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F7C" w:rsidRPr="000162D0" w:rsidRDefault="000F3F7C">
      <w:pPr>
        <w:rPr>
          <w:rFonts w:ascii="Times New Roman" w:hAnsi="Times New Roman" w:cs="Times New Roman"/>
          <w:color w:val="3A3A3A"/>
          <w:sz w:val="28"/>
          <w:szCs w:val="28"/>
          <w:shd w:val="clear" w:color="auto" w:fill="FFFFFF"/>
        </w:rPr>
      </w:pPr>
    </w:p>
    <w:p w:rsidR="001A2A64" w:rsidRPr="000162D0" w:rsidRDefault="00C61D23" w:rsidP="00412334">
      <w:pPr>
        <w:rPr>
          <w:rFonts w:ascii="Times New Roman" w:hAnsi="Times New Roman" w:cs="Times New Roman"/>
          <w:b/>
          <w:color w:val="3A3A3A"/>
          <w:sz w:val="28"/>
          <w:szCs w:val="28"/>
          <w:shd w:val="clear" w:color="auto" w:fill="FFFFFF"/>
        </w:rPr>
      </w:pPr>
      <w:hyperlink r:id="rId4" w:tgtFrame="_blank" w:history="1">
        <w:r w:rsidR="004D0947" w:rsidRPr="000162D0">
          <w:rPr>
            <w:rStyle w:val="Hyperlink"/>
            <w:rFonts w:ascii="Times New Roman" w:hAnsi="Times New Roman" w:cs="Times New Roman"/>
            <w:b/>
            <w:color w:val="1155CC"/>
            <w:sz w:val="28"/>
            <w:szCs w:val="28"/>
            <w:shd w:val="clear" w:color="auto" w:fill="FFFFFF"/>
          </w:rPr>
          <w:t>Nghị định 29/2023/NĐ-CP</w:t>
        </w:r>
      </w:hyperlink>
      <w:r w:rsidR="004D0947" w:rsidRPr="000162D0">
        <w:rPr>
          <w:rFonts w:ascii="Times New Roman" w:hAnsi="Times New Roman" w:cs="Times New Roman"/>
          <w:b/>
          <w:color w:val="3A3A3A"/>
          <w:sz w:val="28"/>
          <w:szCs w:val="28"/>
          <w:shd w:val="clear" w:color="auto" w:fill="FFFFFF"/>
        </w:rPr>
        <w:t> quy định về tinh giản biên chế</w:t>
      </w:r>
      <w:r w:rsidR="00357667" w:rsidRPr="000162D0">
        <w:rPr>
          <w:rFonts w:ascii="Times New Roman" w:hAnsi="Times New Roman" w:cs="Times New Roman"/>
          <w:b/>
          <w:color w:val="3A3A3A"/>
          <w:sz w:val="28"/>
          <w:szCs w:val="28"/>
          <w:shd w:val="clear" w:color="auto" w:fill="FFFFFF"/>
        </w:rPr>
        <w:t>:</w:t>
      </w:r>
      <w:r w:rsidR="004D0947" w:rsidRPr="000162D0">
        <w:rPr>
          <w:rFonts w:ascii="Times New Roman" w:hAnsi="Times New Roman" w:cs="Times New Roman"/>
          <w:b/>
          <w:color w:val="3A3A3A"/>
          <w:sz w:val="28"/>
          <w:szCs w:val="28"/>
        </w:rPr>
        <w:br/>
      </w:r>
      <w:r w:rsidR="004D0947" w:rsidRPr="000162D0">
        <w:rPr>
          <w:rFonts w:ascii="Times New Roman" w:hAnsi="Times New Roman" w:cs="Times New Roman"/>
          <w:color w:val="3A3A3A"/>
          <w:sz w:val="28"/>
          <w:szCs w:val="28"/>
        </w:rPr>
        <w:br/>
      </w:r>
      <w:r w:rsidR="006E3E4B" w:rsidRPr="000162D0">
        <w:rPr>
          <w:rFonts w:ascii="Times New Roman" w:hAnsi="Times New Roman" w:cs="Times New Roman"/>
          <w:color w:val="3A3A3A"/>
          <w:sz w:val="28"/>
          <w:szCs w:val="28"/>
          <w:shd w:val="clear" w:color="auto" w:fill="FFFFFF"/>
        </w:rPr>
        <w:t xml:space="preserve">    </w:t>
      </w:r>
      <w:r w:rsidR="00357667" w:rsidRPr="000162D0">
        <w:rPr>
          <w:rFonts w:ascii="Times New Roman" w:hAnsi="Times New Roman" w:cs="Times New Roman"/>
          <w:color w:val="3A3A3A"/>
          <w:sz w:val="28"/>
          <w:szCs w:val="28"/>
          <w:shd w:val="clear" w:color="auto" w:fill="FFFFFF"/>
        </w:rPr>
        <w:t xml:space="preserve">Ngày 03/6/2023, Chính phủ Ban hành </w:t>
      </w:r>
      <w:hyperlink r:id="rId5" w:tgtFrame="_blank" w:history="1">
        <w:r w:rsidR="00357667" w:rsidRPr="000162D0">
          <w:rPr>
            <w:rStyle w:val="Hyperlink"/>
            <w:rFonts w:ascii="Times New Roman" w:hAnsi="Times New Roman" w:cs="Times New Roman"/>
            <w:b/>
            <w:color w:val="1155CC"/>
            <w:sz w:val="28"/>
            <w:szCs w:val="28"/>
            <w:shd w:val="clear" w:color="auto" w:fill="FFFFFF"/>
          </w:rPr>
          <w:t>Nghị định 29/2023/NĐ-CP</w:t>
        </w:r>
      </w:hyperlink>
      <w:r w:rsidR="00357667" w:rsidRPr="000162D0">
        <w:rPr>
          <w:rFonts w:ascii="Times New Roman" w:hAnsi="Times New Roman" w:cs="Times New Roman"/>
          <w:b/>
          <w:color w:val="3A3A3A"/>
          <w:sz w:val="28"/>
          <w:szCs w:val="28"/>
          <w:shd w:val="clear" w:color="auto" w:fill="FFFFFF"/>
        </w:rPr>
        <w:t xml:space="preserve"> quy định về tinh giản biên chế. </w:t>
      </w:r>
    </w:p>
    <w:p w:rsidR="00357667" w:rsidRPr="000162D0" w:rsidRDefault="001A2A64" w:rsidP="001A2A64">
      <w:pPr>
        <w:ind w:firstLine="720"/>
        <w:jc w:val="both"/>
        <w:rPr>
          <w:rFonts w:ascii="Times New Roman" w:hAnsi="Times New Roman" w:cs="Times New Roman"/>
          <w:i/>
          <w:color w:val="3A3A3A"/>
          <w:sz w:val="28"/>
          <w:szCs w:val="28"/>
          <w:shd w:val="clear" w:color="auto" w:fill="FFFFFF"/>
        </w:rPr>
      </w:pPr>
      <w:r w:rsidRPr="000162D0">
        <w:rPr>
          <w:rFonts w:ascii="Times New Roman" w:hAnsi="Times New Roman" w:cs="Times New Roman"/>
          <w:b/>
          <w:i/>
          <w:color w:val="3A3A3A"/>
          <w:sz w:val="28"/>
          <w:szCs w:val="28"/>
          <w:shd w:val="clear" w:color="auto" w:fill="FFFFFF"/>
        </w:rPr>
        <w:t xml:space="preserve">* </w:t>
      </w:r>
      <w:r w:rsidR="004D0947" w:rsidRPr="000162D0">
        <w:rPr>
          <w:rFonts w:ascii="Times New Roman" w:hAnsi="Times New Roman" w:cs="Times New Roman"/>
          <w:i/>
          <w:color w:val="3A3A3A"/>
          <w:sz w:val="28"/>
          <w:szCs w:val="28"/>
          <w:shd w:val="clear" w:color="auto" w:fill="FFFFFF"/>
        </w:rPr>
        <w:t>Theo đó, đối tượ</w:t>
      </w:r>
      <w:r w:rsidR="00357667" w:rsidRPr="000162D0">
        <w:rPr>
          <w:rFonts w:ascii="Times New Roman" w:hAnsi="Times New Roman" w:cs="Times New Roman"/>
          <w:i/>
          <w:color w:val="3A3A3A"/>
          <w:sz w:val="28"/>
          <w:szCs w:val="28"/>
          <w:shd w:val="clear" w:color="auto" w:fill="FFFFFF"/>
        </w:rPr>
        <w:t xml:space="preserve">ng thực hiện </w:t>
      </w:r>
      <w:r w:rsidR="004D0947" w:rsidRPr="000162D0">
        <w:rPr>
          <w:rFonts w:ascii="Times New Roman" w:hAnsi="Times New Roman" w:cs="Times New Roman"/>
          <w:i/>
          <w:color w:val="3A3A3A"/>
          <w:sz w:val="28"/>
          <w:szCs w:val="28"/>
          <w:shd w:val="clear" w:color="auto" w:fill="FFFFFF"/>
        </w:rPr>
        <w:t>tinh giản biên chế là cán bộ, công chức, viên chức; cán bộ, công chức cấp xã và người làm việc theo chế độ hợp đồng lao động không xác định thời hạn trong các cơ quan hành chính được áp dụng chế độ, chính sách như công chức theo quy định của Chính phủ, nếu thuộc một trong các trường hợp sau:</w:t>
      </w:r>
    </w:p>
    <w:p w:rsidR="00357667" w:rsidRPr="000162D0" w:rsidRDefault="004D0947" w:rsidP="00357667">
      <w:pPr>
        <w:ind w:firstLine="720"/>
        <w:jc w:val="both"/>
        <w:rPr>
          <w:rFonts w:ascii="Times New Roman" w:hAnsi="Times New Roman" w:cs="Times New Roman"/>
          <w:color w:val="3A3A3A"/>
          <w:sz w:val="28"/>
          <w:szCs w:val="28"/>
          <w:shd w:val="clear" w:color="auto" w:fill="FFFFFF"/>
        </w:rPr>
      </w:pPr>
      <w:r w:rsidRPr="000162D0">
        <w:rPr>
          <w:rFonts w:ascii="Times New Roman" w:hAnsi="Times New Roman" w:cs="Times New Roman"/>
          <w:color w:val="3A3A3A"/>
          <w:sz w:val="28"/>
          <w:szCs w:val="28"/>
          <w:shd w:val="clear" w:color="auto" w:fill="FFFFFF"/>
        </w:rPr>
        <w:t>- Dôi dư do rà soát, sắp xếp lại tổ chức bộ máy, nhân sự theo quyết định của cấp có thẩm quyền hoặc dôi dư do đơn vị sự nghiệp công lập sắp xếp tổ chức bộ máy, nhân sự để thực hiện cơ chế tự chủ;</w:t>
      </w:r>
    </w:p>
    <w:p w:rsidR="006E3E4B" w:rsidRPr="000162D0" w:rsidRDefault="004D0947" w:rsidP="00357667">
      <w:pPr>
        <w:ind w:firstLine="720"/>
        <w:jc w:val="both"/>
        <w:rPr>
          <w:rFonts w:ascii="Times New Roman" w:hAnsi="Times New Roman" w:cs="Times New Roman"/>
          <w:color w:val="3A3A3A"/>
          <w:sz w:val="28"/>
          <w:szCs w:val="28"/>
          <w:shd w:val="clear" w:color="auto" w:fill="FFFFFF"/>
        </w:rPr>
      </w:pPr>
      <w:r w:rsidRPr="000162D0">
        <w:rPr>
          <w:rFonts w:ascii="Times New Roman" w:hAnsi="Times New Roman" w:cs="Times New Roman"/>
          <w:color w:val="3A3A3A"/>
          <w:sz w:val="28"/>
          <w:szCs w:val="28"/>
          <w:shd w:val="clear" w:color="auto" w:fill="FFFFFF"/>
        </w:rPr>
        <w:t>- D</w:t>
      </w:r>
      <w:r w:rsidR="000162D0">
        <w:rPr>
          <w:rFonts w:ascii="Times New Roman" w:hAnsi="Times New Roman" w:cs="Times New Roman"/>
          <w:color w:val="3A3A3A"/>
          <w:sz w:val="28"/>
          <w:szCs w:val="28"/>
          <w:shd w:val="clear" w:color="auto" w:fill="FFFFFF"/>
        </w:rPr>
        <w:t>ôi</w:t>
      </w:r>
      <w:r w:rsidRPr="000162D0">
        <w:rPr>
          <w:rFonts w:ascii="Times New Roman" w:hAnsi="Times New Roman" w:cs="Times New Roman"/>
          <w:color w:val="3A3A3A"/>
          <w:sz w:val="28"/>
          <w:szCs w:val="28"/>
          <w:shd w:val="clear" w:color="auto" w:fill="FFFFFF"/>
        </w:rPr>
        <w:t xml:space="preserve"> dư do sắp xếp lại đơn vị hành chính cấp huyện, cấp xã theo quyết định của cấp có thẩm quyền;</w:t>
      </w:r>
    </w:p>
    <w:p w:rsidR="006E3E4B" w:rsidRPr="000162D0" w:rsidRDefault="004D0947" w:rsidP="00357667">
      <w:pPr>
        <w:ind w:firstLine="720"/>
        <w:jc w:val="both"/>
        <w:rPr>
          <w:rFonts w:ascii="Times New Roman" w:hAnsi="Times New Roman" w:cs="Times New Roman"/>
          <w:color w:val="3A3A3A"/>
          <w:sz w:val="28"/>
          <w:szCs w:val="28"/>
          <w:shd w:val="clear" w:color="auto" w:fill="FFFFFF"/>
        </w:rPr>
      </w:pPr>
      <w:r w:rsidRPr="000162D0">
        <w:rPr>
          <w:rFonts w:ascii="Times New Roman" w:hAnsi="Times New Roman" w:cs="Times New Roman"/>
          <w:color w:val="3A3A3A"/>
          <w:sz w:val="28"/>
          <w:szCs w:val="28"/>
          <w:shd w:val="clear" w:color="auto" w:fill="FFFFFF"/>
        </w:rPr>
        <w:t>- Dôi dư do cơ cấu lại cán bộ, công chức, viên chức theo vị trí việc làm, nhưng không thể bố trí, sắp xếp được việc làm khác hoặc bố trí được việc làm khác nhưng cá nhân tự nguyện tinh giản biên chế và được cơ quan, tổ chức, đơn vị trực tiếp quản lý đồng ý;</w:t>
      </w:r>
    </w:p>
    <w:p w:rsidR="006E3E4B" w:rsidRPr="000162D0" w:rsidRDefault="004D0947" w:rsidP="00357667">
      <w:pPr>
        <w:ind w:firstLine="720"/>
        <w:jc w:val="both"/>
        <w:rPr>
          <w:rFonts w:ascii="Times New Roman" w:hAnsi="Times New Roman" w:cs="Times New Roman"/>
          <w:color w:val="3A3A3A"/>
          <w:sz w:val="28"/>
          <w:szCs w:val="28"/>
          <w:shd w:val="clear" w:color="auto" w:fill="FFFFFF"/>
        </w:rPr>
      </w:pPr>
      <w:r w:rsidRPr="000162D0">
        <w:rPr>
          <w:rFonts w:ascii="Times New Roman" w:hAnsi="Times New Roman" w:cs="Times New Roman"/>
          <w:color w:val="3A3A3A"/>
          <w:sz w:val="28"/>
          <w:szCs w:val="28"/>
          <w:shd w:val="clear" w:color="auto" w:fill="FFFFFF"/>
        </w:rPr>
        <w:t>- Chưa đạt trình độ đào tạo theo tiêu chuẩn chuyên môn, nghiệp vụ quy định đối với vị trí việc làm đang đảm nhiệm, nhưng không có vị trí việc làm khác phù hợp để bố trí và không thể bố trí đào tạo lại để chuẩn hóa về chuyên môn, nghiệp vụ hoặc được cơ quan bố trí việc làm khác nhưng cá nhân tự nguyện thực hiện tinh giản biên chế và được cơ quan, tổ chức, đơn vị trực tiếp quản lý đồng ý;</w:t>
      </w:r>
    </w:p>
    <w:p w:rsidR="00412334" w:rsidRPr="000162D0" w:rsidRDefault="004D0947" w:rsidP="00357667">
      <w:pPr>
        <w:ind w:firstLine="720"/>
        <w:jc w:val="both"/>
        <w:rPr>
          <w:rFonts w:ascii="Times New Roman" w:hAnsi="Times New Roman" w:cs="Times New Roman"/>
          <w:color w:val="3A3A3A"/>
          <w:sz w:val="28"/>
          <w:szCs w:val="28"/>
          <w:shd w:val="clear" w:color="auto" w:fill="FFFFFF"/>
        </w:rPr>
      </w:pPr>
      <w:r w:rsidRPr="000162D0">
        <w:rPr>
          <w:rFonts w:ascii="Times New Roman" w:hAnsi="Times New Roman" w:cs="Times New Roman"/>
          <w:color w:val="3A3A3A"/>
          <w:sz w:val="28"/>
          <w:szCs w:val="28"/>
          <w:shd w:val="clear" w:color="auto" w:fill="FFFFFF"/>
        </w:rPr>
        <w:t>- Có 02 năm liên tiếp liên kế tại thời điểm xét tinh giản biên chế, cán bộ, công chức, viên chức có 01 năm xếp loại chất lượng ở mức hoàn thành nhiệm vụ và 01 năm không hoàn thành nhiệm vụ nhưng không thể bố trí việc làm khác phù hợp;</w:t>
      </w:r>
      <w:r w:rsidR="00412334" w:rsidRPr="000162D0">
        <w:rPr>
          <w:rFonts w:ascii="Times New Roman" w:hAnsi="Times New Roman" w:cs="Times New Roman"/>
          <w:color w:val="3A3A3A"/>
          <w:sz w:val="28"/>
          <w:szCs w:val="28"/>
          <w:shd w:val="clear" w:color="auto" w:fill="FFFFFF"/>
        </w:rPr>
        <w:t xml:space="preserve"> t</w:t>
      </w:r>
      <w:r w:rsidRPr="000162D0">
        <w:rPr>
          <w:rFonts w:ascii="Times New Roman" w:hAnsi="Times New Roman" w:cs="Times New Roman"/>
          <w:color w:val="3A3A3A"/>
          <w:sz w:val="28"/>
          <w:szCs w:val="28"/>
          <w:shd w:val="clear" w:color="auto" w:fill="FFFFFF"/>
        </w:rPr>
        <w:t>rong năm trước liền kề hoặc trong năm thực hiện xét tinh giản biên chế xếp loại chất lượng ở mức hoàn thành nhiệm vụ trở xuống nhưng cá nhân tự nguyện thực hiện tinh giản biên chế và được cơ quan, tổ chức, đơn vị trực tiếp quản lý đồng ý;</w:t>
      </w:r>
    </w:p>
    <w:p w:rsidR="00412334" w:rsidRPr="000162D0" w:rsidRDefault="004D0947" w:rsidP="00357667">
      <w:pPr>
        <w:ind w:firstLine="720"/>
        <w:jc w:val="both"/>
        <w:rPr>
          <w:rFonts w:ascii="Times New Roman" w:hAnsi="Times New Roman" w:cs="Times New Roman"/>
          <w:color w:val="3A3A3A"/>
          <w:sz w:val="28"/>
          <w:szCs w:val="28"/>
          <w:shd w:val="clear" w:color="auto" w:fill="FFFFFF"/>
        </w:rPr>
      </w:pPr>
      <w:r w:rsidRPr="000162D0">
        <w:rPr>
          <w:rFonts w:ascii="Times New Roman" w:hAnsi="Times New Roman" w:cs="Times New Roman"/>
          <w:color w:val="3A3A3A"/>
          <w:sz w:val="28"/>
          <w:szCs w:val="28"/>
          <w:shd w:val="clear" w:color="auto" w:fill="FFFFFF"/>
        </w:rPr>
        <w:t>- Có 02 năm liên tiếp liền kề tại thời điểm xét tinh giản biên chế mà trong từng năm đều có tổng số ngày nghỉ làm việc bằng hoặc cao hơn số ngày nghĩ tối đa do ốm đau theo quy định tại khoản 1 Điều 26 </w:t>
      </w:r>
      <w:hyperlink r:id="rId6" w:tgtFrame="_blank" w:history="1">
        <w:r w:rsidRPr="000162D0">
          <w:rPr>
            <w:rStyle w:val="Hyperlink"/>
            <w:rFonts w:ascii="Times New Roman" w:hAnsi="Times New Roman" w:cs="Times New Roman"/>
            <w:color w:val="1155CC"/>
            <w:sz w:val="28"/>
            <w:szCs w:val="28"/>
            <w:shd w:val="clear" w:color="auto" w:fill="FFFFFF"/>
          </w:rPr>
          <w:t>Luật BHXH</w:t>
        </w:r>
      </w:hyperlink>
      <w:r w:rsidRPr="000162D0">
        <w:rPr>
          <w:rFonts w:ascii="Times New Roman" w:hAnsi="Times New Roman" w:cs="Times New Roman"/>
          <w:color w:val="3A3A3A"/>
          <w:sz w:val="28"/>
          <w:szCs w:val="28"/>
          <w:shd w:val="clear" w:color="auto" w:fill="FFFFFF"/>
        </w:rPr>
        <w:t>, có xác nhận của cơ quan Bảo hiểm xã hội chi trả trợ cấp ốm đau theo quy định hiện hành của pháp luật;</w:t>
      </w:r>
      <w:r w:rsidR="00412334" w:rsidRPr="000162D0">
        <w:rPr>
          <w:rFonts w:ascii="Times New Roman" w:hAnsi="Times New Roman" w:cs="Times New Roman"/>
          <w:color w:val="3A3A3A"/>
          <w:sz w:val="28"/>
          <w:szCs w:val="28"/>
          <w:shd w:val="clear" w:color="auto" w:fill="FFFFFF"/>
        </w:rPr>
        <w:t xml:space="preserve"> t</w:t>
      </w:r>
      <w:r w:rsidRPr="000162D0">
        <w:rPr>
          <w:rFonts w:ascii="Times New Roman" w:hAnsi="Times New Roman" w:cs="Times New Roman"/>
          <w:color w:val="3A3A3A"/>
          <w:sz w:val="28"/>
          <w:szCs w:val="28"/>
          <w:shd w:val="clear" w:color="auto" w:fill="FFFFFF"/>
        </w:rPr>
        <w:t>rong năm trước liền kề hoặc trong năm thực hiện xét tinh giản biên chế có tổng số ngày nghỉ làm việc bằng hoặc cao hơn số ngày nghỉ tối đa do ốm đau theo quy định tại khoản 1 Điều 26 </w:t>
      </w:r>
      <w:hyperlink r:id="rId7" w:tgtFrame="_blank" w:history="1">
        <w:r w:rsidRPr="000162D0">
          <w:rPr>
            <w:rStyle w:val="Hyperlink"/>
            <w:rFonts w:ascii="Times New Roman" w:hAnsi="Times New Roman" w:cs="Times New Roman"/>
            <w:color w:val="1155CC"/>
            <w:sz w:val="28"/>
            <w:szCs w:val="28"/>
            <w:shd w:val="clear" w:color="auto" w:fill="FFFFFF"/>
          </w:rPr>
          <w:t>Luật BHXH</w:t>
        </w:r>
      </w:hyperlink>
      <w:r w:rsidRPr="000162D0">
        <w:rPr>
          <w:rFonts w:ascii="Times New Roman" w:hAnsi="Times New Roman" w:cs="Times New Roman"/>
          <w:color w:val="3A3A3A"/>
          <w:sz w:val="28"/>
          <w:szCs w:val="28"/>
          <w:shd w:val="clear" w:color="auto" w:fill="FFFFFF"/>
        </w:rPr>
        <w:t xml:space="preserve">, có xác nhận của cơ quan BHXH chỉ trả trợ cấp ốm đau theo quy định </w:t>
      </w:r>
      <w:r w:rsidRPr="000162D0">
        <w:rPr>
          <w:rFonts w:ascii="Times New Roman" w:hAnsi="Times New Roman" w:cs="Times New Roman"/>
          <w:color w:val="3A3A3A"/>
          <w:sz w:val="28"/>
          <w:szCs w:val="28"/>
          <w:shd w:val="clear" w:color="auto" w:fill="FFFFFF"/>
        </w:rPr>
        <w:lastRenderedPageBreak/>
        <w:t>hiện hành của pháp luật, cá nhân tự nguyện thực hiện tinh giản biên chế và được cơ quan, tổ chức, đơn vị trực tiếp quản lý đồng ý;</w:t>
      </w:r>
    </w:p>
    <w:p w:rsidR="00412334" w:rsidRPr="000162D0" w:rsidRDefault="004D0947" w:rsidP="00357667">
      <w:pPr>
        <w:ind w:firstLine="720"/>
        <w:jc w:val="both"/>
        <w:rPr>
          <w:rFonts w:ascii="Times New Roman" w:hAnsi="Times New Roman" w:cs="Times New Roman"/>
          <w:color w:val="3A3A3A"/>
          <w:sz w:val="28"/>
          <w:szCs w:val="28"/>
          <w:shd w:val="clear" w:color="auto" w:fill="FFFFFF"/>
        </w:rPr>
      </w:pPr>
      <w:r w:rsidRPr="000162D0">
        <w:rPr>
          <w:rFonts w:ascii="Times New Roman" w:hAnsi="Times New Roman" w:cs="Times New Roman"/>
          <w:color w:val="3A3A3A"/>
          <w:sz w:val="28"/>
          <w:szCs w:val="28"/>
          <w:shd w:val="clear" w:color="auto" w:fill="FFFFFF"/>
        </w:rPr>
        <w:t>- Cán bộ, công chức, viên chức lãnh đạo, quản lý thôi giữ chức vụ, chức danh do sắp xếp tổ chức bộ máy, đơn vị hành chính theo quyết định của cấp có thẩm quyền, cá nhân tự nguyện thực hiện tinh giản biên chế và được cơ quan, tổ chức, đơn vị trực tiếp quản lý đồng ý;</w:t>
      </w:r>
    </w:p>
    <w:p w:rsidR="00412334" w:rsidRPr="000162D0" w:rsidRDefault="004D0947" w:rsidP="00357667">
      <w:pPr>
        <w:ind w:firstLine="720"/>
        <w:jc w:val="both"/>
        <w:rPr>
          <w:rFonts w:ascii="Times New Roman" w:hAnsi="Times New Roman" w:cs="Times New Roman"/>
          <w:color w:val="3A3A3A"/>
          <w:sz w:val="28"/>
          <w:szCs w:val="28"/>
          <w:shd w:val="clear" w:color="auto" w:fill="FFFFFF"/>
        </w:rPr>
      </w:pPr>
      <w:r w:rsidRPr="000162D0">
        <w:rPr>
          <w:rFonts w:ascii="Times New Roman" w:hAnsi="Times New Roman" w:cs="Times New Roman"/>
          <w:color w:val="3A3A3A"/>
          <w:sz w:val="28"/>
          <w:szCs w:val="28"/>
          <w:shd w:val="clear" w:color="auto" w:fill="FFFFFF"/>
        </w:rPr>
        <w:t>- Cán bộ, công chức, viên chức đang trong thời gian bị kỷ luật nhưng chưa đến mức bị bãi nhiệm hoặc bị buộc thôi việc theo quy định của pháp luật tại thời điểm xét tinh giản biên chế, cả nhân tự nguyện thực hiện tinh giản biên chế, được cơ quan, tổ chức, đơn vị trực tiếp quản lý đồng ý.</w:t>
      </w:r>
    </w:p>
    <w:p w:rsidR="001A2A64" w:rsidRPr="000162D0" w:rsidRDefault="001A2A64" w:rsidP="00357667">
      <w:pPr>
        <w:ind w:firstLine="720"/>
        <w:jc w:val="both"/>
        <w:rPr>
          <w:rFonts w:ascii="Times New Roman" w:hAnsi="Times New Roman" w:cs="Times New Roman"/>
          <w:i/>
          <w:color w:val="3A3A3A"/>
          <w:sz w:val="28"/>
          <w:szCs w:val="28"/>
          <w:shd w:val="clear" w:color="auto" w:fill="FFFFFF"/>
        </w:rPr>
      </w:pPr>
      <w:r w:rsidRPr="000162D0">
        <w:rPr>
          <w:rFonts w:ascii="Times New Roman" w:hAnsi="Times New Roman" w:cs="Times New Roman"/>
          <w:i/>
          <w:color w:val="3A3A3A"/>
          <w:sz w:val="28"/>
          <w:szCs w:val="28"/>
          <w:shd w:val="clear" w:color="auto" w:fill="FFFFFF"/>
        </w:rPr>
        <w:t>* S</w:t>
      </w:r>
      <w:r w:rsidR="004D0947" w:rsidRPr="000162D0">
        <w:rPr>
          <w:rFonts w:ascii="Times New Roman" w:hAnsi="Times New Roman" w:cs="Times New Roman"/>
          <w:i/>
          <w:color w:val="3A3A3A"/>
          <w:sz w:val="28"/>
          <w:szCs w:val="28"/>
          <w:shd w:val="clear" w:color="auto" w:fill="FFFFFF"/>
        </w:rPr>
        <w:t>o với quy định hiện hành </w:t>
      </w:r>
      <w:hyperlink r:id="rId8" w:tgtFrame="_blank" w:history="1">
        <w:r w:rsidR="004D0947" w:rsidRPr="000162D0">
          <w:rPr>
            <w:rStyle w:val="Hyperlink"/>
            <w:rFonts w:ascii="Times New Roman" w:hAnsi="Times New Roman" w:cs="Times New Roman"/>
            <w:i/>
            <w:color w:val="1155CC"/>
            <w:sz w:val="28"/>
            <w:szCs w:val="28"/>
            <w:shd w:val="clear" w:color="auto" w:fill="FFFFFF"/>
          </w:rPr>
          <w:t>Nghị định 29/2023/NĐ-CP</w:t>
        </w:r>
      </w:hyperlink>
      <w:r w:rsidR="004D0947" w:rsidRPr="000162D0">
        <w:rPr>
          <w:rFonts w:ascii="Times New Roman" w:hAnsi="Times New Roman" w:cs="Times New Roman"/>
          <w:i/>
          <w:color w:val="3A3A3A"/>
          <w:sz w:val="28"/>
          <w:szCs w:val="28"/>
          <w:shd w:val="clear" w:color="auto" w:fill="FFFFFF"/>
        </w:rPr>
        <w:t> đã bổ sung thêm các trường hợp tinh giản biên chế sau:</w:t>
      </w:r>
    </w:p>
    <w:p w:rsidR="001A2A64" w:rsidRPr="000162D0" w:rsidRDefault="004D0947" w:rsidP="00357667">
      <w:pPr>
        <w:ind w:firstLine="720"/>
        <w:jc w:val="both"/>
        <w:rPr>
          <w:rFonts w:ascii="Times New Roman" w:hAnsi="Times New Roman" w:cs="Times New Roman"/>
          <w:color w:val="3A3A3A"/>
          <w:sz w:val="28"/>
          <w:szCs w:val="28"/>
          <w:shd w:val="clear" w:color="auto" w:fill="FFFFFF"/>
        </w:rPr>
      </w:pPr>
      <w:r w:rsidRPr="000162D0">
        <w:rPr>
          <w:rFonts w:ascii="Times New Roman" w:hAnsi="Times New Roman" w:cs="Times New Roman"/>
          <w:color w:val="3A3A3A"/>
          <w:sz w:val="28"/>
          <w:szCs w:val="28"/>
          <w:shd w:val="clear" w:color="auto" w:fill="FFFFFF"/>
        </w:rPr>
        <w:t>- Trường hợp cán bộ, công chức, viên chức trong năm trước liền kề hoặc trong năm thực hiện tinh giản biên chế được xếp loại chất lượng ở mức hoàn thành nhiệm vụ trở xuống, cá nhân tự nguyện thực hiện tinh giản biên chế và được cơ quan, tổ chức, đơn vị trực tiếp quản lý đồng ý.</w:t>
      </w:r>
    </w:p>
    <w:p w:rsidR="001A2A64" w:rsidRPr="000162D0" w:rsidRDefault="004D0947" w:rsidP="00357667">
      <w:pPr>
        <w:ind w:firstLine="720"/>
        <w:jc w:val="both"/>
        <w:rPr>
          <w:rFonts w:ascii="Times New Roman" w:hAnsi="Times New Roman" w:cs="Times New Roman"/>
          <w:color w:val="3A3A3A"/>
          <w:sz w:val="28"/>
          <w:szCs w:val="28"/>
          <w:shd w:val="clear" w:color="auto" w:fill="FFFFFF"/>
        </w:rPr>
      </w:pPr>
      <w:r w:rsidRPr="000162D0">
        <w:rPr>
          <w:rFonts w:ascii="Times New Roman" w:hAnsi="Times New Roman" w:cs="Times New Roman"/>
          <w:color w:val="3A3A3A"/>
          <w:sz w:val="28"/>
          <w:szCs w:val="28"/>
          <w:shd w:val="clear" w:color="auto" w:fill="FFFFFF"/>
        </w:rPr>
        <w:t>- Trường hợp cán bộ, công chức, viên chức trong năm thực hiện xét tinh giản biên chế có tổng số ngày nghỉ làm việc bằng hoặc cao hơn số ngày nghỉ tối đa do ốm đau theo quy định tại khoản 1 Điều 26 </w:t>
      </w:r>
      <w:hyperlink r:id="rId9" w:tgtFrame="_blank" w:history="1">
        <w:r w:rsidRPr="000162D0">
          <w:rPr>
            <w:rStyle w:val="Hyperlink"/>
            <w:rFonts w:ascii="Times New Roman" w:hAnsi="Times New Roman" w:cs="Times New Roman"/>
            <w:color w:val="1155CC"/>
            <w:sz w:val="28"/>
            <w:szCs w:val="28"/>
            <w:shd w:val="clear" w:color="auto" w:fill="FFFFFF"/>
          </w:rPr>
          <w:t>Luật BHXH</w:t>
        </w:r>
      </w:hyperlink>
      <w:r w:rsidRPr="000162D0">
        <w:rPr>
          <w:rFonts w:ascii="Times New Roman" w:hAnsi="Times New Roman" w:cs="Times New Roman"/>
          <w:color w:val="3A3A3A"/>
          <w:sz w:val="28"/>
          <w:szCs w:val="28"/>
          <w:shd w:val="clear" w:color="auto" w:fill="FFFFFF"/>
        </w:rPr>
        <w:t>, có xác nhận của cơ sở khám chữa bệnh và của cơ quan BHXH chi trả trợ cấp ốm đau theo quy định hiện hành của pháp luật, cá nhân tự nguyện thực hiện tinh giản biên chế và được cơ quan, tổ chức, đơn vị trực tiếp quản lý đồng ý.</w:t>
      </w:r>
    </w:p>
    <w:p w:rsidR="00FE75CB" w:rsidRDefault="00C61D23" w:rsidP="00357667">
      <w:pPr>
        <w:ind w:firstLine="720"/>
        <w:jc w:val="both"/>
        <w:rPr>
          <w:rFonts w:ascii="Times New Roman" w:hAnsi="Times New Roman" w:cs="Times New Roman"/>
          <w:color w:val="000000"/>
          <w:sz w:val="28"/>
          <w:szCs w:val="28"/>
          <w:shd w:val="clear" w:color="auto" w:fill="FFFFFF"/>
        </w:rPr>
      </w:pPr>
      <w:hyperlink r:id="rId10" w:tgtFrame="_blank" w:history="1">
        <w:r w:rsidR="004D0947" w:rsidRPr="000162D0">
          <w:rPr>
            <w:rStyle w:val="Hyperlink"/>
            <w:rFonts w:ascii="Times New Roman" w:hAnsi="Times New Roman" w:cs="Times New Roman"/>
            <w:color w:val="1155CC"/>
            <w:sz w:val="28"/>
            <w:szCs w:val="28"/>
            <w:shd w:val="clear" w:color="auto" w:fill="FFFFFF"/>
          </w:rPr>
          <w:t>Nghị định 29/2023/NĐ-CP</w:t>
        </w:r>
      </w:hyperlink>
      <w:r w:rsidR="004D0947" w:rsidRPr="000162D0">
        <w:rPr>
          <w:rFonts w:ascii="Times New Roman" w:hAnsi="Times New Roman" w:cs="Times New Roman"/>
          <w:color w:val="3A3A3A"/>
          <w:sz w:val="28"/>
          <w:szCs w:val="28"/>
          <w:shd w:val="clear" w:color="auto" w:fill="FFFFFF"/>
        </w:rPr>
        <w:t> có hiệu lực thi hành từ</w:t>
      </w:r>
      <w:r w:rsidR="000162D0" w:rsidRPr="000162D0">
        <w:rPr>
          <w:rFonts w:ascii="Times New Roman" w:hAnsi="Times New Roman" w:cs="Times New Roman"/>
          <w:color w:val="3A3A3A"/>
          <w:sz w:val="28"/>
          <w:szCs w:val="28"/>
          <w:shd w:val="clear" w:color="auto" w:fill="FFFFFF"/>
        </w:rPr>
        <w:t xml:space="preserve"> ngày 20/7/2023, thay thế </w:t>
      </w:r>
      <w:r w:rsidR="000162D0" w:rsidRPr="000162D0">
        <w:rPr>
          <w:rFonts w:ascii="Times New Roman" w:hAnsi="Times New Roman" w:cs="Times New Roman"/>
          <w:color w:val="000000"/>
          <w:sz w:val="28"/>
          <w:szCs w:val="28"/>
          <w:shd w:val="clear" w:color="auto" w:fill="FFFFFF"/>
        </w:rPr>
        <w:t>Nghị định số </w:t>
      </w:r>
      <w:hyperlink r:id="rId11" w:tgtFrame="_blank" w:tooltip="Nghị định 108/2014/NĐ-CP" w:history="1">
        <w:r w:rsidR="000162D0" w:rsidRPr="000162D0">
          <w:rPr>
            <w:rStyle w:val="Hyperlink"/>
            <w:rFonts w:ascii="Times New Roman" w:hAnsi="Times New Roman" w:cs="Times New Roman"/>
            <w:color w:val="0E70C3"/>
            <w:sz w:val="28"/>
            <w:szCs w:val="28"/>
            <w:u w:val="none"/>
            <w:shd w:val="clear" w:color="auto" w:fill="FFFFFF"/>
          </w:rPr>
          <w:t>108/2014/NĐ-CP</w:t>
        </w:r>
      </w:hyperlink>
      <w:r w:rsidR="000162D0" w:rsidRPr="000162D0">
        <w:rPr>
          <w:rFonts w:ascii="Times New Roman" w:hAnsi="Times New Roman" w:cs="Times New Roman"/>
          <w:color w:val="000000"/>
          <w:sz w:val="28"/>
          <w:szCs w:val="28"/>
          <w:shd w:val="clear" w:color="auto" w:fill="FFFFFF"/>
        </w:rPr>
        <w:t> </w:t>
      </w:r>
      <w:r w:rsidR="000162D0" w:rsidRPr="000162D0">
        <w:rPr>
          <w:rFonts w:ascii="Times New Roman" w:hAnsi="Times New Roman" w:cs="Times New Roman"/>
          <w:color w:val="000000"/>
          <w:sz w:val="28"/>
          <w:szCs w:val="28"/>
          <w:shd w:val="clear" w:color="auto" w:fill="FFFFFF"/>
        </w:rPr>
        <w:t>ngày 20/11/</w:t>
      </w:r>
      <w:r w:rsidR="000162D0" w:rsidRPr="000162D0">
        <w:rPr>
          <w:rFonts w:ascii="Times New Roman" w:hAnsi="Times New Roman" w:cs="Times New Roman"/>
          <w:color w:val="000000"/>
          <w:sz w:val="28"/>
          <w:szCs w:val="28"/>
          <w:shd w:val="clear" w:color="auto" w:fill="FFFFFF"/>
        </w:rPr>
        <w:t>2014</w:t>
      </w:r>
      <w:r w:rsidR="000162D0" w:rsidRPr="000162D0">
        <w:rPr>
          <w:rFonts w:ascii="Times New Roman" w:hAnsi="Times New Roman" w:cs="Times New Roman"/>
          <w:color w:val="000000"/>
          <w:sz w:val="28"/>
          <w:szCs w:val="28"/>
          <w:shd w:val="clear" w:color="auto" w:fill="FFFFFF"/>
        </w:rPr>
        <w:t xml:space="preserve">, </w:t>
      </w:r>
      <w:r w:rsidR="000162D0" w:rsidRPr="000162D0">
        <w:rPr>
          <w:rFonts w:ascii="Times New Roman" w:hAnsi="Times New Roman" w:cs="Times New Roman"/>
          <w:color w:val="000000"/>
          <w:sz w:val="28"/>
          <w:szCs w:val="28"/>
          <w:shd w:val="clear" w:color="auto" w:fill="FFFFFF"/>
        </w:rPr>
        <w:t>Nghị định số </w:t>
      </w:r>
      <w:hyperlink r:id="rId12" w:tgtFrame="_blank" w:tooltip="Nghị định 113/2018/NĐ-CP" w:history="1">
        <w:r w:rsidR="000162D0" w:rsidRPr="000162D0">
          <w:rPr>
            <w:rStyle w:val="Hyperlink"/>
            <w:rFonts w:ascii="Times New Roman" w:hAnsi="Times New Roman" w:cs="Times New Roman"/>
            <w:color w:val="0E70C3"/>
            <w:sz w:val="28"/>
            <w:szCs w:val="28"/>
            <w:u w:val="none"/>
            <w:shd w:val="clear" w:color="auto" w:fill="FFFFFF"/>
          </w:rPr>
          <w:t>113/2018/NĐ-CP</w:t>
        </w:r>
      </w:hyperlink>
      <w:r w:rsidR="000162D0" w:rsidRPr="000162D0">
        <w:rPr>
          <w:rFonts w:ascii="Times New Roman" w:hAnsi="Times New Roman" w:cs="Times New Roman"/>
          <w:color w:val="000000"/>
          <w:sz w:val="28"/>
          <w:szCs w:val="28"/>
          <w:shd w:val="clear" w:color="auto" w:fill="FFFFFF"/>
        </w:rPr>
        <w:t> ngày 31/8/</w:t>
      </w:r>
      <w:r w:rsidR="000162D0" w:rsidRPr="000162D0">
        <w:rPr>
          <w:rFonts w:ascii="Times New Roman" w:hAnsi="Times New Roman" w:cs="Times New Roman"/>
          <w:color w:val="000000"/>
          <w:sz w:val="28"/>
          <w:szCs w:val="28"/>
          <w:shd w:val="clear" w:color="auto" w:fill="FFFFFF"/>
        </w:rPr>
        <w:t>2018</w:t>
      </w:r>
      <w:r w:rsidR="000162D0" w:rsidRPr="000162D0">
        <w:rPr>
          <w:rFonts w:ascii="Times New Roman" w:hAnsi="Times New Roman" w:cs="Times New Roman"/>
          <w:color w:val="000000"/>
          <w:sz w:val="28"/>
          <w:szCs w:val="28"/>
          <w:shd w:val="clear" w:color="auto" w:fill="FFFFFF"/>
        </w:rPr>
        <w:t xml:space="preserve"> và </w:t>
      </w:r>
      <w:r w:rsidR="000162D0" w:rsidRPr="000162D0">
        <w:rPr>
          <w:rFonts w:ascii="Times New Roman" w:hAnsi="Times New Roman" w:cs="Times New Roman"/>
          <w:color w:val="000000"/>
          <w:sz w:val="28"/>
          <w:szCs w:val="28"/>
          <w:shd w:val="clear" w:color="auto" w:fill="FFFFFF"/>
        </w:rPr>
        <w:t>Nghị định số </w:t>
      </w:r>
      <w:hyperlink r:id="rId13" w:tgtFrame="_blank" w:tooltip="Nghị định 143/2020/NĐ-CP" w:history="1">
        <w:r w:rsidR="000162D0" w:rsidRPr="000162D0">
          <w:rPr>
            <w:rStyle w:val="Hyperlink"/>
            <w:rFonts w:ascii="Times New Roman" w:hAnsi="Times New Roman" w:cs="Times New Roman"/>
            <w:color w:val="0E70C3"/>
            <w:sz w:val="28"/>
            <w:szCs w:val="28"/>
            <w:u w:val="none"/>
            <w:shd w:val="clear" w:color="auto" w:fill="FFFFFF"/>
          </w:rPr>
          <w:t>143/2020/NĐ-CP</w:t>
        </w:r>
      </w:hyperlink>
      <w:r w:rsidR="000162D0" w:rsidRPr="000162D0">
        <w:rPr>
          <w:rFonts w:ascii="Times New Roman" w:hAnsi="Times New Roman" w:cs="Times New Roman"/>
          <w:color w:val="000000"/>
          <w:sz w:val="28"/>
          <w:szCs w:val="28"/>
          <w:shd w:val="clear" w:color="auto" w:fill="FFFFFF"/>
        </w:rPr>
        <w:t> ngày 10/12/</w:t>
      </w:r>
      <w:r w:rsidR="000162D0" w:rsidRPr="000162D0">
        <w:rPr>
          <w:rFonts w:ascii="Times New Roman" w:hAnsi="Times New Roman" w:cs="Times New Roman"/>
          <w:color w:val="000000"/>
          <w:sz w:val="28"/>
          <w:szCs w:val="28"/>
          <w:shd w:val="clear" w:color="auto" w:fill="FFFFFF"/>
        </w:rPr>
        <w:t>2020 của Chính phủ</w:t>
      </w:r>
      <w:r w:rsidR="000162D0" w:rsidRPr="000162D0">
        <w:rPr>
          <w:rFonts w:ascii="Times New Roman" w:hAnsi="Times New Roman" w:cs="Times New Roman"/>
          <w:color w:val="000000"/>
          <w:sz w:val="28"/>
          <w:szCs w:val="28"/>
          <w:shd w:val="clear" w:color="auto" w:fill="FFFFFF"/>
        </w:rPr>
        <w:t xml:space="preserve">. </w:t>
      </w:r>
      <w:r w:rsidR="000162D0" w:rsidRPr="000162D0">
        <w:rPr>
          <w:rFonts w:ascii="Times New Roman" w:hAnsi="Times New Roman" w:cs="Times New Roman"/>
          <w:color w:val="000000"/>
          <w:sz w:val="28"/>
          <w:szCs w:val="28"/>
          <w:shd w:val="clear" w:color="auto" w:fill="FFFFFF"/>
        </w:rPr>
        <w:t>Các chế độ, chính sách quy định tại Nghị định </w:t>
      </w:r>
      <w:r w:rsidR="000162D0" w:rsidRPr="000162D0">
        <w:rPr>
          <w:rFonts w:ascii="Times New Roman" w:hAnsi="Times New Roman" w:cs="Times New Roman"/>
          <w:color w:val="000000"/>
          <w:sz w:val="28"/>
          <w:szCs w:val="28"/>
          <w:shd w:val="clear" w:color="auto" w:fill="FFFFFF"/>
        </w:rPr>
        <w:t xml:space="preserve">29/2023/NĐ-CP </w:t>
      </w:r>
      <w:r w:rsidR="000162D0" w:rsidRPr="000162D0">
        <w:rPr>
          <w:rFonts w:ascii="Times New Roman" w:hAnsi="Times New Roman" w:cs="Times New Roman"/>
          <w:color w:val="000000"/>
          <w:sz w:val="28"/>
          <w:szCs w:val="28"/>
          <w:shd w:val="clear" w:color="auto" w:fill="FFFFFF"/>
        </w:rPr>
        <w:t>áp dụng đến hết ngày 31 tháng 12 năm 2030</w:t>
      </w:r>
      <w:r w:rsidR="000162D0" w:rsidRPr="000162D0">
        <w:rPr>
          <w:rFonts w:ascii="Times New Roman" w:hAnsi="Times New Roman" w:cs="Times New Roman"/>
          <w:color w:val="000000"/>
          <w:sz w:val="28"/>
          <w:szCs w:val="28"/>
          <w:shd w:val="clear" w:color="auto" w:fill="FFFFFF"/>
        </w:rPr>
        <w:t>./.</w:t>
      </w:r>
    </w:p>
    <w:p w:rsidR="000162D0" w:rsidRPr="000162D0" w:rsidRDefault="00C61D23" w:rsidP="00357667">
      <w:pPr>
        <w:ind w:firstLine="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 xml:space="preserve">     </w:t>
      </w:r>
      <w:bookmarkStart w:id="0" w:name="_GoBack"/>
      <w:bookmarkEnd w:id="0"/>
      <w:r w:rsidR="008D752A">
        <w:rPr>
          <w:rFonts w:ascii="Times New Roman" w:hAnsi="Times New Roman" w:cs="Times New Roman"/>
          <w:color w:val="000000"/>
          <w:sz w:val="28"/>
          <w:szCs w:val="28"/>
          <w:shd w:val="clear" w:color="auto" w:fill="FFFFFF"/>
        </w:rPr>
        <w:t xml:space="preserve"> </w:t>
      </w:r>
      <w:r w:rsidR="000162D0">
        <w:rPr>
          <w:rFonts w:ascii="Times New Roman" w:hAnsi="Times New Roman" w:cs="Times New Roman"/>
          <w:color w:val="000000"/>
          <w:sz w:val="28"/>
          <w:szCs w:val="28"/>
          <w:shd w:val="clear" w:color="auto" w:fill="FFFFFF"/>
        </w:rPr>
        <w:t>NHẬT MINH (</w:t>
      </w:r>
      <w:r>
        <w:rPr>
          <w:rFonts w:ascii="Times New Roman" w:hAnsi="Times New Roman" w:cs="Times New Roman"/>
          <w:color w:val="000000"/>
          <w:sz w:val="28"/>
          <w:szCs w:val="28"/>
          <w:shd w:val="clear" w:color="auto" w:fill="FFFFFF"/>
        </w:rPr>
        <w:t>Tham khảo n</w:t>
      </w:r>
      <w:r w:rsidR="008D752A">
        <w:rPr>
          <w:rFonts w:ascii="Times New Roman" w:hAnsi="Times New Roman" w:cs="Times New Roman"/>
          <w:color w:val="000000"/>
          <w:sz w:val="28"/>
          <w:szCs w:val="28"/>
          <w:shd w:val="clear" w:color="auto" w:fill="FFFFFF"/>
        </w:rPr>
        <w:t>guồn: TVPL)</w:t>
      </w:r>
    </w:p>
    <w:sectPr w:rsidR="000162D0" w:rsidRPr="000162D0" w:rsidSect="0011576A">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47"/>
    <w:rsid w:val="000162D0"/>
    <w:rsid w:val="000F3F7C"/>
    <w:rsid w:val="0011576A"/>
    <w:rsid w:val="001A2A64"/>
    <w:rsid w:val="00357667"/>
    <w:rsid w:val="00412334"/>
    <w:rsid w:val="004D0947"/>
    <w:rsid w:val="006E3E4B"/>
    <w:rsid w:val="008D752A"/>
    <w:rsid w:val="00C61D23"/>
    <w:rsid w:val="00FE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BB181-93F2-4AD7-9E84-C0DC8E17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0947"/>
    <w:rPr>
      <w:color w:val="0000FF"/>
      <w:u w:val="single"/>
    </w:rPr>
  </w:style>
  <w:style w:type="character" w:styleId="Strong">
    <w:name w:val="Strong"/>
    <w:basedOn w:val="DefaultParagraphFont"/>
    <w:uiPriority w:val="22"/>
    <w:qFormat/>
    <w:rsid w:val="004D09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nk.thuvienphapluat.vn/Redirect.aspx?us=2346112&amp;tl=8412&amp;re=c9hSMGNITTZMeTkwYUhWMmFXVnVjR2hoY0d4MVlYUXVkbTR2ZG1GdUxXSmhiaTlDYnkxdFlYa3RhR0Z1YUMxamFHbHVhQzlPWjJocExXUnBibWd0TWprdE1qQXlNeTFPUkMxRFVDMTBhVzVvTFdkcFlXNHRZbWxsYmkxamFHVXROVFU0TnpVMUxtRnpjSGYU" TargetMode="External"/><Relationship Id="rId13" Type="http://schemas.openxmlformats.org/officeDocument/2006/relationships/hyperlink" Target="https://thuvienphapluat.vn/van-ban/bo-may-hanh-chinh/nghi-dinh-143-2020-nd-cp-sua-doi-nghi-dinh-108-2014-nd-cp-chinh-sach-tinh-gian-bien-che-445165.aspx" TargetMode="External"/><Relationship Id="rId3" Type="http://schemas.openxmlformats.org/officeDocument/2006/relationships/webSettings" Target="webSettings.xml"/><Relationship Id="rId7" Type="http://schemas.openxmlformats.org/officeDocument/2006/relationships/hyperlink" Target="https://elink.thuvienphapluat.vn/Redirect.aspx?us=2346112&amp;tl=8412&amp;re=I0hSMGNITTZMeTkwYUhWMmFXVnVjR2hoY0d4MVlYUXVkbTR2ZG1GdUxXSmhiaTlDWVc4dGFHbGxiUzlNZFdGMExVSmhieTFvYVdWdExYaGhMV2h2YVMweU1ERTBMVEkxT1Rjd01DNWhjM0YU" TargetMode="External"/><Relationship Id="rId12" Type="http://schemas.openxmlformats.org/officeDocument/2006/relationships/hyperlink" Target="https://thuvienphapluat.vn/van-ban/bo-may-hanh-chinh/nghi-dinh-113-2018-nd-cp-sua-doi-nghi-dinh-108-2014-nd-cp-ve-chinh-sach-tinh-gian-bien-che-39304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ink.thuvienphapluat.vn/Redirect.aspx?us=2346112&amp;tl=8412&amp;re=I0hSMGNITTZMeTkwYUhWMmFXVnVjR2hoY0d4MVlYUXVkbTR2ZG1GdUxXSmhiaTlDWVc4dGFHbGxiUzlNZFdGMExVSmhieTFvYVdWdExYaGhMV2h2YVMweU1ERTBMVEkxT1Rjd01DNWhjM0YU" TargetMode="External"/><Relationship Id="rId11" Type="http://schemas.openxmlformats.org/officeDocument/2006/relationships/hyperlink" Target="https://thuvienphapluat.vn/van-ban/lao-dong-tien-luong/nghi-dinh-108-2014-nd-cp-chinh-sach-tinh-gian-bien-che-258044.aspx" TargetMode="External"/><Relationship Id="rId5" Type="http://schemas.openxmlformats.org/officeDocument/2006/relationships/hyperlink" Target="https://elink.thuvienphapluat.vn/Redirect.aspx?us=2346112&amp;tl=8412&amp;re=c9hSMGNITTZMeTkwYUhWMmFXVnVjR2hoY0d4MVlYUXVkbTR2ZG1GdUxXSmhiaTlDYnkxdFlYa3RhR0Z1YUMxamFHbHVhQzlPWjJocExXUnBibWd0TWprdE1qQXlNeTFPUkMxRFVDMTBhVzVvTFdkcFlXNHRZbWxsYmkxamFHVXROVFU0TnpVMUxtRnpjSGYU" TargetMode="External"/><Relationship Id="rId15" Type="http://schemas.openxmlformats.org/officeDocument/2006/relationships/theme" Target="theme/theme1.xml"/><Relationship Id="rId10" Type="http://schemas.openxmlformats.org/officeDocument/2006/relationships/hyperlink" Target="https://elink.thuvienphapluat.vn/Redirect.aspx?us=2346112&amp;tl=8412&amp;re=c9hSMGNITTZMeTkwYUhWMmFXVnVjR2hoY0d4MVlYUXVkbTR2ZG1GdUxXSmhiaTlDYnkxdFlYa3RhR0Z1YUMxamFHbHVhQzlPWjJocExXUnBibWd0TWprdE1qQXlNeTFPUkMxRFVDMTBhVzVvTFdkcFlXNHRZbWxsYmkxamFHVXROVFU0TnpVMUxtRnpjSGYU" TargetMode="External"/><Relationship Id="rId4" Type="http://schemas.openxmlformats.org/officeDocument/2006/relationships/hyperlink" Target="https://elink.thuvienphapluat.vn/Redirect.aspx?us=2346112&amp;tl=8412&amp;re=c9hSMGNITTZMeTkwYUhWMmFXVnVjR2hoY0d4MVlYUXVkbTR2ZG1GdUxXSmhiaTlDYnkxdFlYa3RhR0Z1YUMxamFHbHVhQzlPWjJocExXUnBibWd0TWprdE1qQXlNeTFPUkMxRFVDMTBhVzVvTFdkcFlXNHRZbWxsYmkxamFHVXROVFU0TnpVMUxtRnpjSGYU" TargetMode="External"/><Relationship Id="rId9" Type="http://schemas.openxmlformats.org/officeDocument/2006/relationships/hyperlink" Target="https://elink.thuvienphapluat.vn/Redirect.aspx?us=2346112&amp;tl=8412&amp;re=I0hSMGNITTZMeTkwYUhWMmFXVnVjR2hoY0d4MVlYUXVkbTR2ZG1GdUxXSmhiaTlDWVc4dGFHbGxiUzlNZFdGMExVSmhieTFvYVdWdExYaGhMV2h2YVMweU1ERTBMVEkxT1Rjd01DNWhjM0Y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2023-06-06T02:41:00Z</dcterms:created>
  <dcterms:modified xsi:type="dcterms:W3CDTF">2023-06-06T09:27:00Z</dcterms:modified>
</cp:coreProperties>
</file>